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24" w:rsidRDefault="00A978E2">
      <w:pPr>
        <w:spacing w:line="480" w:lineRule="auto"/>
        <w:ind w:firstLineChars="200" w:firstLine="723"/>
        <w:jc w:val="center"/>
        <w:rPr>
          <w:rFonts w:asciiTheme="minorEastAsia" w:hAnsiTheme="minorEastAsia" w:cs="Arial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EastAsia" w:hAnsiTheme="minorEastAsia" w:cs="Arial" w:hint="eastAsia"/>
          <w:b/>
          <w:color w:val="000000" w:themeColor="text1"/>
          <w:sz w:val="36"/>
          <w:szCs w:val="36"/>
          <w:shd w:val="clear" w:color="auto" w:fill="FFFFFF"/>
        </w:rPr>
        <w:t>光伏制造行业规范公告企业自查报告</w:t>
      </w:r>
    </w:p>
    <w:p w:rsidR="00246D24" w:rsidRDefault="00246D24">
      <w:pPr>
        <w:spacing w:line="480" w:lineRule="auto"/>
        <w:ind w:firstLineChars="200" w:firstLine="723"/>
        <w:jc w:val="center"/>
        <w:rPr>
          <w:rFonts w:asciiTheme="minorEastAsia" w:hAnsiTheme="minorEastAsia" w:cs="Arial"/>
          <w:b/>
          <w:color w:val="000000" w:themeColor="text1"/>
          <w:sz w:val="36"/>
          <w:szCs w:val="36"/>
          <w:shd w:val="clear" w:color="auto" w:fill="FFFFFF"/>
        </w:rPr>
      </w:pP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一、公司本年度发展基本情况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公司</w:t>
      </w:r>
      <w:r w:rsidR="000A646A"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年生产经营情况、存在问题及对明后几年的发展展望等。</w:t>
      </w: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二、生产经营情况及进出口情况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（一）企业相关产品产能/产量及未来几年产能规划（产能请如实填写截至</w:t>
      </w:r>
      <w:r w:rsidR="000A646A"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年底的产能，而非进入规范条件时的产能）。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（二）公司</w:t>
      </w:r>
      <w:r w:rsidR="000A646A"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年销售收入、利润、资产负债、研发与技改投入等财务情况（相关数据如未能在上报时点前审计完成，可在审计后再及时提供）。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（三）公司产品出口情况，包括出口量、出口额、主要出口国家及占比等。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（四）本年度公司的扩产、并购及融资情况等。</w:t>
      </w: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三、技术研发情况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（一）公司目前拥有研发机构或获得高新技术企业资质情况。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（二）研发及技改投入占比，申请国家、省、市相关重大科研项目情况，公司专利申请及授权情况等。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（三）产品关键技术指标情况。</w:t>
      </w: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四、节能降耗和环境保护情况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（一）节能降耗关键指标情况，包括能耗、水耗等。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（二）企业环保相关情况。</w:t>
      </w: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五、质量管理和安全生产情况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（一）公司质量管理体系建设情况，包括配备独立质检机构、实验室资质等。</w:t>
      </w:r>
    </w:p>
    <w:p w:rsidR="00246D24" w:rsidRDefault="00A978E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（二）企业安全生产情况，是否发生一般及以上安全生产事故等。</w:t>
      </w:r>
    </w:p>
    <w:p w:rsidR="00246D24" w:rsidRDefault="00A978E2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六、企业</w:t>
      </w:r>
      <w:r w:rsidR="000A646A">
        <w:rPr>
          <w:rFonts w:ascii="黑体" w:eastAsia="黑体" w:hAnsi="黑体" w:cs="黑体" w:hint="eastAsia"/>
          <w:sz w:val="28"/>
          <w:szCs w:val="28"/>
        </w:rPr>
        <w:t>2019</w:t>
      </w:r>
      <w:r>
        <w:rPr>
          <w:rFonts w:ascii="黑体" w:eastAsia="黑体" w:hAnsi="黑体" w:cs="黑体" w:hint="eastAsia"/>
          <w:sz w:val="28"/>
          <w:szCs w:val="28"/>
        </w:rPr>
        <w:t>年度生产经营情况表</w:t>
      </w:r>
    </w:p>
    <w:p w:rsidR="00895712" w:rsidRDefault="00895712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246D24" w:rsidRDefault="00A978E2" w:rsidP="00895712">
      <w:pPr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请填写下面的《光伏制造行业规范条件》企业年度自查表。</w:t>
      </w: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95712" w:rsidRDefault="00895712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46D24" w:rsidRDefault="00A978E2">
      <w:pPr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《光伏制造行业规范条件》企业年度自查表</w:t>
      </w:r>
    </w:p>
    <w:p w:rsidR="00246D24" w:rsidRDefault="00A978E2">
      <w:pPr>
        <w:wordWrap w:val="0"/>
        <w:jc w:val="righ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szCs w:val="21"/>
        </w:rPr>
        <w:t>日期：201</w:t>
      </w:r>
      <w:r w:rsidR="00895712">
        <w:rPr>
          <w:rFonts w:ascii="宋体" w:eastAsia="宋体" w:hAnsi="宋体" w:cs="Times New Roman" w:hint="eastAsia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年月    日</w:t>
      </w:r>
    </w:p>
    <w:tbl>
      <w:tblPr>
        <w:tblW w:w="10341" w:type="dxa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121"/>
        <w:gridCol w:w="947"/>
        <w:gridCol w:w="45"/>
        <w:gridCol w:w="427"/>
        <w:gridCol w:w="45"/>
        <w:gridCol w:w="232"/>
        <w:gridCol w:w="1299"/>
        <w:gridCol w:w="20"/>
        <w:gridCol w:w="667"/>
        <w:gridCol w:w="367"/>
        <w:gridCol w:w="62"/>
        <w:gridCol w:w="22"/>
        <w:gridCol w:w="120"/>
        <w:gridCol w:w="719"/>
        <w:gridCol w:w="111"/>
        <w:gridCol w:w="34"/>
        <w:gridCol w:w="1517"/>
        <w:gridCol w:w="454"/>
        <w:gridCol w:w="17"/>
        <w:gridCol w:w="46"/>
        <w:gridCol w:w="88"/>
        <w:gridCol w:w="416"/>
        <w:gridCol w:w="1565"/>
      </w:tblGrid>
      <w:tr w:rsidR="00246D24">
        <w:trPr>
          <w:trHeight w:val="70"/>
        </w:trPr>
        <w:tc>
          <w:tcPr>
            <w:tcW w:w="1121" w:type="dxa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企业名称</w:t>
            </w:r>
          </w:p>
        </w:tc>
        <w:tc>
          <w:tcPr>
            <w:tcW w:w="3682" w:type="dxa"/>
            <w:gridSpan w:val="8"/>
            <w:vAlign w:val="center"/>
          </w:tcPr>
          <w:p w:rsidR="00246D24" w:rsidRDefault="00246D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产品</w:t>
            </w:r>
            <w:r>
              <w:rPr>
                <w:rFonts w:ascii="宋体" w:eastAsia="宋体" w:hAnsi="宋体" w:cs="Times New Roman"/>
                <w:szCs w:val="21"/>
                <w:vertAlign w:val="superscript"/>
              </w:rPr>
              <w:footnoteReference w:id="2"/>
            </w:r>
          </w:p>
        </w:tc>
        <w:tc>
          <w:tcPr>
            <w:tcW w:w="4248" w:type="dxa"/>
            <w:gridSpan w:val="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47"/>
        </w:trPr>
        <w:tc>
          <w:tcPr>
            <w:tcW w:w="1121" w:type="dxa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3682" w:type="dxa"/>
            <w:gridSpan w:val="8"/>
            <w:vAlign w:val="center"/>
          </w:tcPr>
          <w:p w:rsidR="00246D24" w:rsidRDefault="00246D24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手机及邮箱</w:t>
            </w:r>
          </w:p>
        </w:tc>
        <w:tc>
          <w:tcPr>
            <w:tcW w:w="4248" w:type="dxa"/>
            <w:gridSpan w:val="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24"/>
        </w:trPr>
        <w:tc>
          <w:tcPr>
            <w:tcW w:w="1121" w:type="dxa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生产地址</w:t>
            </w:r>
          </w:p>
        </w:tc>
        <w:tc>
          <w:tcPr>
            <w:tcW w:w="9220" w:type="dxa"/>
            <w:gridSpan w:val="22"/>
            <w:vAlign w:val="center"/>
          </w:tcPr>
          <w:p w:rsidR="00246D24" w:rsidRDefault="00246D2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6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年度研发经费（万元）</w:t>
            </w:r>
          </w:p>
        </w:tc>
        <w:tc>
          <w:tcPr>
            <w:tcW w:w="1986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73" w:type="dxa"/>
            <w:gridSpan w:val="1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销售收入（万元）</w:t>
            </w:r>
          </w:p>
        </w:tc>
        <w:tc>
          <w:tcPr>
            <w:tcW w:w="1565" w:type="dxa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5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利润（万元）</w:t>
            </w:r>
          </w:p>
        </w:tc>
        <w:tc>
          <w:tcPr>
            <w:tcW w:w="1986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73" w:type="dxa"/>
            <w:gridSpan w:val="1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负债率（%）</w:t>
            </w:r>
          </w:p>
        </w:tc>
        <w:tc>
          <w:tcPr>
            <w:tcW w:w="1565" w:type="dxa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5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职工总数</w:t>
            </w:r>
          </w:p>
        </w:tc>
        <w:tc>
          <w:tcPr>
            <w:tcW w:w="1986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73" w:type="dxa"/>
            <w:gridSpan w:val="1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其中技术研发人员数量</w:t>
            </w:r>
          </w:p>
        </w:tc>
        <w:tc>
          <w:tcPr>
            <w:tcW w:w="1565" w:type="dxa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5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已授权专利数量</w:t>
            </w:r>
          </w:p>
        </w:tc>
        <w:tc>
          <w:tcPr>
            <w:tcW w:w="1986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73" w:type="dxa"/>
            <w:gridSpan w:val="1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申请专利数量</w:t>
            </w:r>
          </w:p>
        </w:tc>
        <w:tc>
          <w:tcPr>
            <w:tcW w:w="1565" w:type="dxa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5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是否上市</w:t>
            </w:r>
          </w:p>
        </w:tc>
        <w:tc>
          <w:tcPr>
            <w:tcW w:w="1986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73" w:type="dxa"/>
            <w:gridSpan w:val="1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13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多晶硅</w:t>
            </w:r>
          </w:p>
        </w:tc>
      </w:tr>
      <w:tr w:rsidR="00246D24">
        <w:trPr>
          <w:trHeight w:val="216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</w:t>
            </w:r>
            <w:r w:rsidR="00A978E2">
              <w:rPr>
                <w:rStyle w:val="a8"/>
                <w:rFonts w:ascii="宋体" w:eastAsia="宋体" w:hAnsi="宋体" w:cs="Times New Roman" w:hint="eastAsia"/>
                <w:szCs w:val="21"/>
              </w:rPr>
              <w:footnoteReference w:id="3"/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年度产能（吨）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6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还原电耗（kWh/kg）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6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水循环利用率（%）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综合电耗（kWh/kg）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6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年用水总量（吨）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还原炉（规格及对应数量）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硅锭</w:t>
            </w: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年产能（吨）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平均综合能耗（kWh/kg）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铸锭炉（规格及对应数量）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硅棒</w:t>
            </w: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年产能（吨）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平均综合能耗（kWh/kg）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单晶炉（规格及对应数量）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31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硅片</w:t>
            </w:r>
          </w:p>
        </w:tc>
      </w:tr>
      <w:tr w:rsidR="00246D24">
        <w:trPr>
          <w:trHeight w:val="92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年产能（百万片）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年产能（百万片）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年产量（百万片）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年硅片出口量（百万片）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79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年用水总量（吨）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切片机（规格及对应数量）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电池</w:t>
            </w:r>
          </w:p>
        </w:tc>
      </w:tr>
      <w:tr w:rsidR="00246D24">
        <w:trPr>
          <w:trHeight w:val="397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年产量（MW）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其中多晶电池产量（MW）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年电池出口量（MW）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年电池出口额（亿美元）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年用水总量（吨）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52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丝网印刷机（规格及对应数量）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31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普通多晶硅电池平均转换效率（%）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普通单晶硅电池平均转换效率（%）</w:t>
            </w:r>
          </w:p>
        </w:tc>
        <w:tc>
          <w:tcPr>
            <w:tcW w:w="213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31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高效多晶硅电池转换效率（%）</w:t>
            </w:r>
          </w:p>
        </w:tc>
        <w:tc>
          <w:tcPr>
            <w:tcW w:w="255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高效单晶硅电池转换效率（%）</w:t>
            </w:r>
          </w:p>
        </w:tc>
        <w:tc>
          <w:tcPr>
            <w:tcW w:w="213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397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晶硅电池组件</w:t>
            </w:r>
          </w:p>
        </w:tc>
      </w:tr>
      <w:tr w:rsidR="00246D24">
        <w:trPr>
          <w:trHeight w:val="268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437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2" w:type="dxa"/>
            <w:gridSpan w:val="7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年产量（MW）</w:t>
            </w:r>
          </w:p>
        </w:tc>
        <w:tc>
          <w:tcPr>
            <w:tcW w:w="2437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2" w:type="dxa"/>
            <w:gridSpan w:val="7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其中多晶组件产量（MW）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2437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2" w:type="dxa"/>
            <w:gridSpan w:val="7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60片单/多晶组件平均功率（W）</w:t>
            </w:r>
          </w:p>
        </w:tc>
        <w:tc>
          <w:tcPr>
            <w:tcW w:w="2115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层压机（规格及对应数量）</w:t>
            </w:r>
          </w:p>
        </w:tc>
        <w:tc>
          <w:tcPr>
            <w:tcW w:w="7524" w:type="dxa"/>
            <w:gridSpan w:val="1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15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光电转换效率（%）</w:t>
            </w:r>
          </w:p>
        </w:tc>
        <w:tc>
          <w:tcPr>
            <w:tcW w:w="2977" w:type="dxa"/>
            <w:gridSpan w:val="7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1年内衰减率（%）</w:t>
            </w:r>
          </w:p>
        </w:tc>
        <w:tc>
          <w:tcPr>
            <w:tcW w:w="2132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25年内衰减率（%）</w:t>
            </w: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多晶硅电池组件</w:t>
            </w:r>
          </w:p>
        </w:tc>
        <w:tc>
          <w:tcPr>
            <w:tcW w:w="2415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17"/>
        </w:trPr>
        <w:tc>
          <w:tcPr>
            <w:tcW w:w="2817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单晶硅电池组件</w:t>
            </w:r>
          </w:p>
        </w:tc>
        <w:tc>
          <w:tcPr>
            <w:tcW w:w="2415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3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73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薄膜电池组件</w:t>
            </w:r>
          </w:p>
        </w:tc>
      </w:tr>
      <w:tr w:rsidR="00246D24">
        <w:trPr>
          <w:trHeight w:val="234"/>
        </w:trPr>
        <w:tc>
          <w:tcPr>
            <w:tcW w:w="2540" w:type="dxa"/>
            <w:gridSpan w:val="4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714" w:type="dxa"/>
            <w:gridSpan w:val="8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06" w:type="dxa"/>
            <w:gridSpan w:val="9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1981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96"/>
        </w:trPr>
        <w:tc>
          <w:tcPr>
            <w:tcW w:w="2540" w:type="dxa"/>
            <w:gridSpan w:val="4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年产量（MW）</w:t>
            </w:r>
          </w:p>
        </w:tc>
        <w:tc>
          <w:tcPr>
            <w:tcW w:w="2714" w:type="dxa"/>
            <w:gridSpan w:val="8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106" w:type="dxa"/>
            <w:gridSpan w:val="9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年用电总量（kWh）</w:t>
            </w:r>
          </w:p>
        </w:tc>
        <w:tc>
          <w:tcPr>
            <w:tcW w:w="1981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158"/>
        </w:trPr>
        <w:tc>
          <w:tcPr>
            <w:tcW w:w="2540" w:type="dxa"/>
            <w:gridSpan w:val="4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生产线</w:t>
            </w:r>
          </w:p>
        </w:tc>
        <w:tc>
          <w:tcPr>
            <w:tcW w:w="7801" w:type="dxa"/>
            <w:gridSpan w:val="1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249"/>
        </w:trPr>
        <w:tc>
          <w:tcPr>
            <w:tcW w:w="2113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硅基</w:t>
            </w:r>
          </w:p>
        </w:tc>
        <w:tc>
          <w:tcPr>
            <w:tcW w:w="2122" w:type="dxa"/>
            <w:gridSpan w:val="9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CIGS</w:t>
            </w:r>
          </w:p>
        </w:tc>
        <w:tc>
          <w:tcPr>
            <w:tcW w:w="2122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CdTe</w:t>
            </w:r>
          </w:p>
        </w:tc>
        <w:tc>
          <w:tcPr>
            <w:tcW w:w="1981" w:type="dxa"/>
            <w:gridSpan w:val="2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  <w:tr w:rsidR="00246D24">
        <w:trPr>
          <w:trHeight w:val="82"/>
        </w:trPr>
        <w:tc>
          <w:tcPr>
            <w:tcW w:w="2113" w:type="dxa"/>
            <w:gridSpan w:val="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光电转换效率（%）</w:t>
            </w:r>
          </w:p>
        </w:tc>
        <w:tc>
          <w:tcPr>
            <w:tcW w:w="2003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113" w:type="dxa"/>
            <w:gridSpan w:val="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2年内衰减率（%）</w:t>
            </w:r>
          </w:p>
        </w:tc>
        <w:tc>
          <w:tcPr>
            <w:tcW w:w="2003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113" w:type="dxa"/>
            <w:gridSpan w:val="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25年内衰减率（%）</w:t>
            </w:r>
          </w:p>
        </w:tc>
        <w:tc>
          <w:tcPr>
            <w:tcW w:w="2003" w:type="dxa"/>
            <w:gridSpan w:val="4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9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2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10341" w:type="dxa"/>
            <w:gridSpan w:val="2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逆变器</w:t>
            </w:r>
          </w:p>
        </w:tc>
      </w:tr>
      <w:tr w:rsidR="00246D24">
        <w:trPr>
          <w:trHeight w:val="70"/>
        </w:trPr>
        <w:tc>
          <w:tcPr>
            <w:tcW w:w="2585" w:type="dxa"/>
            <w:gridSpan w:val="5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年总产能（MW）</w:t>
            </w:r>
          </w:p>
        </w:tc>
        <w:tc>
          <w:tcPr>
            <w:tcW w:w="2585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585" w:type="dxa"/>
            <w:gridSpan w:val="7"/>
            <w:vAlign w:val="center"/>
          </w:tcPr>
          <w:p w:rsidR="00246D24" w:rsidRDefault="00A978E2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预计201</w:t>
            </w:r>
            <w:r w:rsidR="00895712">
              <w:rPr>
                <w:rFonts w:ascii="宋体" w:eastAsia="宋体" w:hAnsi="宋体" w:cs="Times New Roman" w:hint="eastAsia"/>
                <w:szCs w:val="21"/>
              </w:rPr>
              <w:t>9</w:t>
            </w:r>
            <w:r>
              <w:rPr>
                <w:rFonts w:ascii="宋体" w:eastAsia="宋体" w:hAnsi="宋体" w:cs="Times New Roman" w:hint="eastAsia"/>
                <w:szCs w:val="21"/>
              </w:rPr>
              <w:t>年产能（MW）</w:t>
            </w:r>
          </w:p>
        </w:tc>
        <w:tc>
          <w:tcPr>
            <w:tcW w:w="2586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585" w:type="dxa"/>
            <w:gridSpan w:val="5"/>
            <w:vAlign w:val="center"/>
          </w:tcPr>
          <w:p w:rsidR="00246D24" w:rsidRDefault="000A646A" w:rsidP="0089571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2019</w:t>
            </w:r>
            <w:r w:rsidR="00A978E2">
              <w:rPr>
                <w:rFonts w:ascii="宋体" w:eastAsia="宋体" w:hAnsi="宋体" w:cs="Times New Roman" w:hint="eastAsia"/>
                <w:szCs w:val="21"/>
              </w:rPr>
              <w:t>年总产量（MW）</w:t>
            </w:r>
          </w:p>
        </w:tc>
        <w:tc>
          <w:tcPr>
            <w:tcW w:w="7756" w:type="dxa"/>
            <w:gridSpan w:val="18"/>
            <w:vAlign w:val="center"/>
          </w:tcPr>
          <w:p w:rsidR="00246D24" w:rsidRDefault="00246D24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068" w:type="dxa"/>
            <w:gridSpan w:val="2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8" w:type="dxa"/>
            <w:gridSpan w:val="6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集散式逆变器</w:t>
            </w:r>
          </w:p>
        </w:tc>
        <w:tc>
          <w:tcPr>
            <w:tcW w:w="2068" w:type="dxa"/>
            <w:gridSpan w:val="7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集中式逆变器</w:t>
            </w:r>
          </w:p>
        </w:tc>
        <w:tc>
          <w:tcPr>
            <w:tcW w:w="2068" w:type="dxa"/>
            <w:gridSpan w:val="5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组串式逆变器</w:t>
            </w:r>
          </w:p>
        </w:tc>
        <w:tc>
          <w:tcPr>
            <w:tcW w:w="2069" w:type="dxa"/>
            <w:gridSpan w:val="3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微型逆变器</w:t>
            </w:r>
          </w:p>
        </w:tc>
      </w:tr>
      <w:tr w:rsidR="00246D24">
        <w:trPr>
          <w:trHeight w:val="70"/>
        </w:trPr>
        <w:tc>
          <w:tcPr>
            <w:tcW w:w="2068" w:type="dxa"/>
            <w:gridSpan w:val="2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生产数量（台）</w:t>
            </w:r>
          </w:p>
        </w:tc>
        <w:tc>
          <w:tcPr>
            <w:tcW w:w="2068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8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6D24">
        <w:trPr>
          <w:trHeight w:val="70"/>
        </w:trPr>
        <w:tc>
          <w:tcPr>
            <w:tcW w:w="2068" w:type="dxa"/>
            <w:gridSpan w:val="2"/>
            <w:vAlign w:val="center"/>
          </w:tcPr>
          <w:p w:rsidR="00246D24" w:rsidRDefault="00A978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中国加权效率（%）</w:t>
            </w:r>
          </w:p>
        </w:tc>
        <w:tc>
          <w:tcPr>
            <w:tcW w:w="2068" w:type="dxa"/>
            <w:gridSpan w:val="6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8" w:type="dxa"/>
            <w:gridSpan w:val="7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8" w:type="dxa"/>
            <w:gridSpan w:val="5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246D24" w:rsidRDefault="00246D2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246D24" w:rsidRDefault="00246D24">
      <w:pPr>
        <w:rPr>
          <w:rFonts w:ascii="黑体" w:eastAsia="黑体" w:hAnsi="宋体"/>
          <w:b/>
          <w:sz w:val="36"/>
          <w:szCs w:val="36"/>
        </w:rPr>
      </w:pPr>
    </w:p>
    <w:sectPr w:rsidR="00246D24" w:rsidSect="00246D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67" w:rsidRDefault="00456767" w:rsidP="00246D24">
      <w:r>
        <w:separator/>
      </w:r>
    </w:p>
  </w:endnote>
  <w:endnote w:type="continuationSeparator" w:id="1">
    <w:p w:rsidR="00456767" w:rsidRDefault="00456767" w:rsidP="0024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4641"/>
    </w:sdtPr>
    <w:sdtContent>
      <w:p w:rsidR="00246D24" w:rsidRDefault="00B86CB7">
        <w:pPr>
          <w:pStyle w:val="a4"/>
          <w:jc w:val="center"/>
        </w:pPr>
        <w:r>
          <w:rPr>
            <w:sz w:val="24"/>
          </w:rPr>
          <w:fldChar w:fldCharType="begin"/>
        </w:r>
        <w:r w:rsidR="00A978E2"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 w:rsidR="000A646A" w:rsidRPr="000A646A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:rsidR="00246D24" w:rsidRDefault="00246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67" w:rsidRDefault="00456767" w:rsidP="00246D24">
      <w:r>
        <w:separator/>
      </w:r>
    </w:p>
  </w:footnote>
  <w:footnote w:type="continuationSeparator" w:id="1">
    <w:p w:rsidR="00456767" w:rsidRDefault="00456767" w:rsidP="00246D24">
      <w:r>
        <w:continuationSeparator/>
      </w:r>
    </w:p>
  </w:footnote>
  <w:footnote w:id="2">
    <w:p w:rsidR="00246D24" w:rsidRDefault="00A978E2" w:rsidP="00895712">
      <w:pPr>
        <w:pStyle w:val="a6"/>
      </w:pPr>
      <w:r>
        <w:rPr>
          <w:rStyle w:val="a8"/>
        </w:rPr>
        <w:footnoteRef/>
      </w:r>
      <w:r>
        <w:rPr>
          <w:rFonts w:hint="eastAsia"/>
        </w:rPr>
        <w:t>注：只填写通过规范条件的产品</w:t>
      </w:r>
      <w:bookmarkStart w:id="0" w:name="_GoBack"/>
      <w:bookmarkEnd w:id="0"/>
    </w:p>
  </w:footnote>
  <w:footnote w:id="3">
    <w:p w:rsidR="00246D24" w:rsidRDefault="00A978E2">
      <w:pPr>
        <w:pStyle w:val="a6"/>
        <w:jc w:val="both"/>
      </w:pPr>
      <w:r>
        <w:rPr>
          <w:rStyle w:val="a8"/>
        </w:rPr>
        <w:footnoteRef/>
      </w:r>
      <w:r>
        <w:rPr>
          <w:rFonts w:hint="eastAsia"/>
        </w:rPr>
        <w:t>注：请如实填写</w:t>
      </w:r>
      <w:r w:rsidR="000A646A">
        <w:rPr>
          <w:rFonts w:hint="eastAsia"/>
        </w:rPr>
        <w:t>2019</w:t>
      </w:r>
      <w:r>
        <w:rPr>
          <w:rFonts w:hint="eastAsia"/>
        </w:rPr>
        <w:t>年实际产能，而非进入规范条件时的产能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8A8"/>
    <w:rsid w:val="00000E6D"/>
    <w:rsid w:val="0000258E"/>
    <w:rsid w:val="0000379D"/>
    <w:rsid w:val="000043EF"/>
    <w:rsid w:val="000126B0"/>
    <w:rsid w:val="00014F87"/>
    <w:rsid w:val="00036D27"/>
    <w:rsid w:val="0004293F"/>
    <w:rsid w:val="00042C5D"/>
    <w:rsid w:val="0004401E"/>
    <w:rsid w:val="00046A5D"/>
    <w:rsid w:val="00063259"/>
    <w:rsid w:val="00070547"/>
    <w:rsid w:val="0007134C"/>
    <w:rsid w:val="00076679"/>
    <w:rsid w:val="000812EE"/>
    <w:rsid w:val="00092F32"/>
    <w:rsid w:val="000A2415"/>
    <w:rsid w:val="000A646A"/>
    <w:rsid w:val="000B703B"/>
    <w:rsid w:val="000C38E3"/>
    <w:rsid w:val="000C39E8"/>
    <w:rsid w:val="000D13AC"/>
    <w:rsid w:val="000E172F"/>
    <w:rsid w:val="000E2163"/>
    <w:rsid w:val="000E23F3"/>
    <w:rsid w:val="000E6A57"/>
    <w:rsid w:val="000E7D20"/>
    <w:rsid w:val="00114180"/>
    <w:rsid w:val="0011620B"/>
    <w:rsid w:val="00117F75"/>
    <w:rsid w:val="00123814"/>
    <w:rsid w:val="00133078"/>
    <w:rsid w:val="00151094"/>
    <w:rsid w:val="00153C7B"/>
    <w:rsid w:val="001543F2"/>
    <w:rsid w:val="00161BF3"/>
    <w:rsid w:val="0016556D"/>
    <w:rsid w:val="00167E50"/>
    <w:rsid w:val="00170E52"/>
    <w:rsid w:val="00174F4B"/>
    <w:rsid w:val="00183584"/>
    <w:rsid w:val="00185F6E"/>
    <w:rsid w:val="00190D34"/>
    <w:rsid w:val="00191B93"/>
    <w:rsid w:val="0019242D"/>
    <w:rsid w:val="00196540"/>
    <w:rsid w:val="001A375A"/>
    <w:rsid w:val="001A5B9C"/>
    <w:rsid w:val="001A5FAE"/>
    <w:rsid w:val="001A603C"/>
    <w:rsid w:val="001B08A8"/>
    <w:rsid w:val="001B1DA9"/>
    <w:rsid w:val="001B749B"/>
    <w:rsid w:val="001C00BD"/>
    <w:rsid w:val="001C54AE"/>
    <w:rsid w:val="001C5BA7"/>
    <w:rsid w:val="001C605D"/>
    <w:rsid w:val="001E2AF8"/>
    <w:rsid w:val="001E3682"/>
    <w:rsid w:val="001E4E03"/>
    <w:rsid w:val="001F2353"/>
    <w:rsid w:val="001F4D62"/>
    <w:rsid w:val="00201ECB"/>
    <w:rsid w:val="002035DE"/>
    <w:rsid w:val="00212A1D"/>
    <w:rsid w:val="00217C18"/>
    <w:rsid w:val="002203BF"/>
    <w:rsid w:val="00224F37"/>
    <w:rsid w:val="00232CD7"/>
    <w:rsid w:val="00244561"/>
    <w:rsid w:val="00246D24"/>
    <w:rsid w:val="00274B0B"/>
    <w:rsid w:val="0028282A"/>
    <w:rsid w:val="002B4166"/>
    <w:rsid w:val="002B7615"/>
    <w:rsid w:val="002C68D0"/>
    <w:rsid w:val="002E698E"/>
    <w:rsid w:val="002F296C"/>
    <w:rsid w:val="002F4EC5"/>
    <w:rsid w:val="0030172E"/>
    <w:rsid w:val="0030418F"/>
    <w:rsid w:val="003143EC"/>
    <w:rsid w:val="0032589A"/>
    <w:rsid w:val="00343BB5"/>
    <w:rsid w:val="00343C7D"/>
    <w:rsid w:val="003623D2"/>
    <w:rsid w:val="00362D5D"/>
    <w:rsid w:val="003664AD"/>
    <w:rsid w:val="00383087"/>
    <w:rsid w:val="0038559F"/>
    <w:rsid w:val="003939D2"/>
    <w:rsid w:val="00393E66"/>
    <w:rsid w:val="003A13B5"/>
    <w:rsid w:val="003A13C4"/>
    <w:rsid w:val="003B3CD6"/>
    <w:rsid w:val="003D2BDB"/>
    <w:rsid w:val="003D4285"/>
    <w:rsid w:val="003D6C84"/>
    <w:rsid w:val="003D7B0F"/>
    <w:rsid w:val="003E1A34"/>
    <w:rsid w:val="003F57AD"/>
    <w:rsid w:val="00400631"/>
    <w:rsid w:val="0044290B"/>
    <w:rsid w:val="00447969"/>
    <w:rsid w:val="00447B43"/>
    <w:rsid w:val="004508A8"/>
    <w:rsid w:val="00450CE6"/>
    <w:rsid w:val="00456767"/>
    <w:rsid w:val="00471181"/>
    <w:rsid w:val="00473495"/>
    <w:rsid w:val="00480E6C"/>
    <w:rsid w:val="0048798F"/>
    <w:rsid w:val="004921C4"/>
    <w:rsid w:val="00493338"/>
    <w:rsid w:val="00496615"/>
    <w:rsid w:val="004B12E1"/>
    <w:rsid w:val="004B4183"/>
    <w:rsid w:val="004B42C9"/>
    <w:rsid w:val="004C33D2"/>
    <w:rsid w:val="004D0E74"/>
    <w:rsid w:val="004E1C16"/>
    <w:rsid w:val="004E6BEC"/>
    <w:rsid w:val="004E7C1D"/>
    <w:rsid w:val="004F1AB4"/>
    <w:rsid w:val="004F6C00"/>
    <w:rsid w:val="0050125C"/>
    <w:rsid w:val="00502B82"/>
    <w:rsid w:val="00502EB1"/>
    <w:rsid w:val="00515231"/>
    <w:rsid w:val="005220FF"/>
    <w:rsid w:val="00534580"/>
    <w:rsid w:val="00540D03"/>
    <w:rsid w:val="00546448"/>
    <w:rsid w:val="00550B41"/>
    <w:rsid w:val="005648E1"/>
    <w:rsid w:val="00574B7C"/>
    <w:rsid w:val="005877D2"/>
    <w:rsid w:val="005902B2"/>
    <w:rsid w:val="00590730"/>
    <w:rsid w:val="005963BB"/>
    <w:rsid w:val="005A0899"/>
    <w:rsid w:val="005A5A58"/>
    <w:rsid w:val="005B18D6"/>
    <w:rsid w:val="005B1A83"/>
    <w:rsid w:val="005B36EE"/>
    <w:rsid w:val="005B550D"/>
    <w:rsid w:val="005B7A73"/>
    <w:rsid w:val="005E0D5B"/>
    <w:rsid w:val="005F5379"/>
    <w:rsid w:val="005F76AD"/>
    <w:rsid w:val="00605E21"/>
    <w:rsid w:val="00614A80"/>
    <w:rsid w:val="0061628D"/>
    <w:rsid w:val="00620162"/>
    <w:rsid w:val="00621D52"/>
    <w:rsid w:val="00623615"/>
    <w:rsid w:val="006354A6"/>
    <w:rsid w:val="00646CF1"/>
    <w:rsid w:val="00656C59"/>
    <w:rsid w:val="00657D02"/>
    <w:rsid w:val="006613E2"/>
    <w:rsid w:val="00670AC4"/>
    <w:rsid w:val="006759A4"/>
    <w:rsid w:val="0069445E"/>
    <w:rsid w:val="00695075"/>
    <w:rsid w:val="00697D48"/>
    <w:rsid w:val="006A169D"/>
    <w:rsid w:val="006A1B60"/>
    <w:rsid w:val="006B18E3"/>
    <w:rsid w:val="006B2682"/>
    <w:rsid w:val="006B42BE"/>
    <w:rsid w:val="006C133C"/>
    <w:rsid w:val="006E4ACE"/>
    <w:rsid w:val="006E6A3C"/>
    <w:rsid w:val="006E6CB7"/>
    <w:rsid w:val="006F4F97"/>
    <w:rsid w:val="006F7133"/>
    <w:rsid w:val="007020A1"/>
    <w:rsid w:val="00702209"/>
    <w:rsid w:val="00706B01"/>
    <w:rsid w:val="00712CE2"/>
    <w:rsid w:val="007169EF"/>
    <w:rsid w:val="007400CB"/>
    <w:rsid w:val="0075057C"/>
    <w:rsid w:val="0075061E"/>
    <w:rsid w:val="007746D7"/>
    <w:rsid w:val="0077684E"/>
    <w:rsid w:val="00785C50"/>
    <w:rsid w:val="0078694F"/>
    <w:rsid w:val="007926FC"/>
    <w:rsid w:val="007A3A59"/>
    <w:rsid w:val="007A5340"/>
    <w:rsid w:val="007B4D02"/>
    <w:rsid w:val="007B6374"/>
    <w:rsid w:val="007B7C63"/>
    <w:rsid w:val="007D0153"/>
    <w:rsid w:val="007D3F4B"/>
    <w:rsid w:val="007D5DF5"/>
    <w:rsid w:val="007F6106"/>
    <w:rsid w:val="007F77DF"/>
    <w:rsid w:val="00804EBC"/>
    <w:rsid w:val="00811D92"/>
    <w:rsid w:val="00812AAE"/>
    <w:rsid w:val="008249FD"/>
    <w:rsid w:val="00835E3B"/>
    <w:rsid w:val="008407E7"/>
    <w:rsid w:val="00851B04"/>
    <w:rsid w:val="00853D95"/>
    <w:rsid w:val="00854D51"/>
    <w:rsid w:val="00855ACA"/>
    <w:rsid w:val="008566E3"/>
    <w:rsid w:val="00857F0E"/>
    <w:rsid w:val="00861D6D"/>
    <w:rsid w:val="008631F1"/>
    <w:rsid w:val="008729B3"/>
    <w:rsid w:val="008847F2"/>
    <w:rsid w:val="00886AFB"/>
    <w:rsid w:val="00894DA0"/>
    <w:rsid w:val="00895712"/>
    <w:rsid w:val="0089706A"/>
    <w:rsid w:val="008A24AE"/>
    <w:rsid w:val="008A6721"/>
    <w:rsid w:val="008B4927"/>
    <w:rsid w:val="008D1CEF"/>
    <w:rsid w:val="008F0A57"/>
    <w:rsid w:val="008F52F8"/>
    <w:rsid w:val="009047DC"/>
    <w:rsid w:val="00917C74"/>
    <w:rsid w:val="009273A7"/>
    <w:rsid w:val="00932A62"/>
    <w:rsid w:val="009335DA"/>
    <w:rsid w:val="009700F1"/>
    <w:rsid w:val="00980220"/>
    <w:rsid w:val="00987D27"/>
    <w:rsid w:val="0099276A"/>
    <w:rsid w:val="00992B1F"/>
    <w:rsid w:val="00995F6B"/>
    <w:rsid w:val="009A1FA4"/>
    <w:rsid w:val="009A3271"/>
    <w:rsid w:val="009B4C42"/>
    <w:rsid w:val="009C496B"/>
    <w:rsid w:val="009C658F"/>
    <w:rsid w:val="009D0702"/>
    <w:rsid w:val="009D25E0"/>
    <w:rsid w:val="009D39AB"/>
    <w:rsid w:val="009D5AB7"/>
    <w:rsid w:val="009E4DE8"/>
    <w:rsid w:val="009E70FC"/>
    <w:rsid w:val="009F2712"/>
    <w:rsid w:val="009F6887"/>
    <w:rsid w:val="00A00BA2"/>
    <w:rsid w:val="00A02154"/>
    <w:rsid w:val="00A0627A"/>
    <w:rsid w:val="00A11625"/>
    <w:rsid w:val="00A25BA5"/>
    <w:rsid w:val="00A30618"/>
    <w:rsid w:val="00A368A8"/>
    <w:rsid w:val="00A37FC4"/>
    <w:rsid w:val="00A45C36"/>
    <w:rsid w:val="00A550F4"/>
    <w:rsid w:val="00A57EEE"/>
    <w:rsid w:val="00A6207E"/>
    <w:rsid w:val="00A872B8"/>
    <w:rsid w:val="00A978E2"/>
    <w:rsid w:val="00A9793C"/>
    <w:rsid w:val="00AB1656"/>
    <w:rsid w:val="00AB4CDE"/>
    <w:rsid w:val="00AD3F40"/>
    <w:rsid w:val="00AD4CC2"/>
    <w:rsid w:val="00AE660A"/>
    <w:rsid w:val="00B0528A"/>
    <w:rsid w:val="00B11958"/>
    <w:rsid w:val="00B20991"/>
    <w:rsid w:val="00B52402"/>
    <w:rsid w:val="00B52B0D"/>
    <w:rsid w:val="00B704EB"/>
    <w:rsid w:val="00B74CAE"/>
    <w:rsid w:val="00B75C52"/>
    <w:rsid w:val="00B77E27"/>
    <w:rsid w:val="00B86CB7"/>
    <w:rsid w:val="00B94747"/>
    <w:rsid w:val="00BA0A32"/>
    <w:rsid w:val="00BA7129"/>
    <w:rsid w:val="00BB4D91"/>
    <w:rsid w:val="00BB7D39"/>
    <w:rsid w:val="00BC6272"/>
    <w:rsid w:val="00BC6D08"/>
    <w:rsid w:val="00BE1DE1"/>
    <w:rsid w:val="00BE4A8E"/>
    <w:rsid w:val="00C022A6"/>
    <w:rsid w:val="00C05107"/>
    <w:rsid w:val="00C063D1"/>
    <w:rsid w:val="00C124F5"/>
    <w:rsid w:val="00C20F3D"/>
    <w:rsid w:val="00C37BD4"/>
    <w:rsid w:val="00C44E9A"/>
    <w:rsid w:val="00C55E4D"/>
    <w:rsid w:val="00C60B76"/>
    <w:rsid w:val="00C71582"/>
    <w:rsid w:val="00C96930"/>
    <w:rsid w:val="00CA2929"/>
    <w:rsid w:val="00CA3422"/>
    <w:rsid w:val="00CA3D4F"/>
    <w:rsid w:val="00CA6F3D"/>
    <w:rsid w:val="00CB5FE5"/>
    <w:rsid w:val="00CC2834"/>
    <w:rsid w:val="00CF55B8"/>
    <w:rsid w:val="00D062C4"/>
    <w:rsid w:val="00D15C35"/>
    <w:rsid w:val="00D22D8C"/>
    <w:rsid w:val="00D26704"/>
    <w:rsid w:val="00D35968"/>
    <w:rsid w:val="00D41FCC"/>
    <w:rsid w:val="00D528D1"/>
    <w:rsid w:val="00D671E0"/>
    <w:rsid w:val="00D71A3B"/>
    <w:rsid w:val="00D71C16"/>
    <w:rsid w:val="00D83A20"/>
    <w:rsid w:val="00D86DF8"/>
    <w:rsid w:val="00D93ABC"/>
    <w:rsid w:val="00D96BBA"/>
    <w:rsid w:val="00D972D8"/>
    <w:rsid w:val="00DA011B"/>
    <w:rsid w:val="00DB7416"/>
    <w:rsid w:val="00DC18AE"/>
    <w:rsid w:val="00DC33D1"/>
    <w:rsid w:val="00DE7274"/>
    <w:rsid w:val="00DF11E5"/>
    <w:rsid w:val="00DF4420"/>
    <w:rsid w:val="00E07012"/>
    <w:rsid w:val="00E14138"/>
    <w:rsid w:val="00E25DE4"/>
    <w:rsid w:val="00E34E83"/>
    <w:rsid w:val="00E46231"/>
    <w:rsid w:val="00E52DDA"/>
    <w:rsid w:val="00E5595E"/>
    <w:rsid w:val="00E600A4"/>
    <w:rsid w:val="00E61B97"/>
    <w:rsid w:val="00E84BA8"/>
    <w:rsid w:val="00E91701"/>
    <w:rsid w:val="00E93392"/>
    <w:rsid w:val="00E95B95"/>
    <w:rsid w:val="00EA25B9"/>
    <w:rsid w:val="00EB7725"/>
    <w:rsid w:val="00ED0FEA"/>
    <w:rsid w:val="00ED20A9"/>
    <w:rsid w:val="00EE1535"/>
    <w:rsid w:val="00EE66D1"/>
    <w:rsid w:val="00EE7F73"/>
    <w:rsid w:val="00EF46DC"/>
    <w:rsid w:val="00F03D74"/>
    <w:rsid w:val="00F25003"/>
    <w:rsid w:val="00F30A69"/>
    <w:rsid w:val="00F32D0F"/>
    <w:rsid w:val="00F426E5"/>
    <w:rsid w:val="00F45F65"/>
    <w:rsid w:val="00F470EF"/>
    <w:rsid w:val="00F47E28"/>
    <w:rsid w:val="00F61A08"/>
    <w:rsid w:val="00F83E52"/>
    <w:rsid w:val="00FA43C1"/>
    <w:rsid w:val="00FC1E14"/>
    <w:rsid w:val="00FD7F8F"/>
    <w:rsid w:val="00FF731B"/>
    <w:rsid w:val="0DD7346D"/>
    <w:rsid w:val="0FA05833"/>
    <w:rsid w:val="174419C3"/>
    <w:rsid w:val="174C1C6C"/>
    <w:rsid w:val="23420C82"/>
    <w:rsid w:val="304A420C"/>
    <w:rsid w:val="304F31FB"/>
    <w:rsid w:val="36E73BD5"/>
    <w:rsid w:val="37FB6E36"/>
    <w:rsid w:val="382E3B9B"/>
    <w:rsid w:val="3F6665B4"/>
    <w:rsid w:val="444F0BB2"/>
    <w:rsid w:val="48981AB1"/>
    <w:rsid w:val="498C0936"/>
    <w:rsid w:val="4DCD0053"/>
    <w:rsid w:val="54D46DE2"/>
    <w:rsid w:val="593174D6"/>
    <w:rsid w:val="6D9F5124"/>
    <w:rsid w:val="6FDB4F68"/>
    <w:rsid w:val="70952CC3"/>
    <w:rsid w:val="76C7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46D2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4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4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rsid w:val="00246D24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46D24"/>
    <w:rPr>
      <w:color w:val="0000FF" w:themeColor="hyperlink"/>
      <w:u w:val="single"/>
    </w:rPr>
  </w:style>
  <w:style w:type="character" w:styleId="a8">
    <w:name w:val="footnote reference"/>
    <w:qFormat/>
    <w:rsid w:val="00246D24"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sid w:val="00246D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6D2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46D24"/>
  </w:style>
  <w:style w:type="paragraph" w:customStyle="1" w:styleId="1">
    <w:name w:val="列出段落1"/>
    <w:basedOn w:val="a"/>
    <w:uiPriority w:val="34"/>
    <w:qFormat/>
    <w:rsid w:val="00246D24"/>
    <w:pPr>
      <w:ind w:firstLineChars="200" w:firstLine="420"/>
    </w:pPr>
  </w:style>
  <w:style w:type="character" w:customStyle="1" w:styleId="Char2">
    <w:name w:val="脚注文本 Char"/>
    <w:basedOn w:val="a0"/>
    <w:link w:val="a6"/>
    <w:qFormat/>
    <w:rsid w:val="00246D2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89571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95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9C18A-475B-4A67-9B20-852510FE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</dc:creator>
  <cp:lastModifiedBy>ju2018</cp:lastModifiedBy>
  <cp:revision>3</cp:revision>
  <cp:lastPrinted>2016-12-09T01:52:00Z</cp:lastPrinted>
  <dcterms:created xsi:type="dcterms:W3CDTF">2019-03-05T07:15:00Z</dcterms:created>
  <dcterms:modified xsi:type="dcterms:W3CDTF">2020-06-02T09:03:00Z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